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F" w:rsidRPr="00DD404A" w:rsidRDefault="009A5329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fldChar w:fldCharType="begin"/>
      </w:r>
      <w:r w:rsidRPr="00DD404A">
        <w:rPr>
          <w:rFonts w:ascii="Times New Roman" w:hAnsi="Times New Roman" w:cs="Times New Roman"/>
          <w:sz w:val="24"/>
          <w:szCs w:val="24"/>
        </w:rPr>
        <w:instrText>HYPERLINK "http://www.shishlovskiy.ru/?go=tehbez.ru/Docum/DocumShow_DocumID_381.html"</w:instrText>
      </w:r>
      <w:r w:rsidRPr="00DD404A">
        <w:rPr>
          <w:rFonts w:ascii="Times New Roman" w:hAnsi="Times New Roman" w:cs="Times New Roman"/>
          <w:sz w:val="24"/>
          <w:szCs w:val="24"/>
        </w:rPr>
        <w:fldChar w:fldCharType="separate"/>
      </w:r>
      <w:r w:rsidR="00055843" w:rsidRPr="00DD404A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055843" w:rsidRPr="00DD404A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055843" w:rsidRPr="00DD404A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22.6.01-95 БЕЗОПАСНОСТЬ В ЧРЕЗВЫЧАЙНЫХ СИТУАЦИЯХ. ЗАЩИТА СИСТЕМ ХОЗЯЙСТВЕННО-ПИТЬЕВОГО ВОДОСНАБЖЕНИЯ. ОБЩИЕ ТРЕБОВАНИЯ</w:t>
      </w:r>
      <w:r w:rsidRPr="00DD404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055843" w:rsidRPr="00DD404A" w:rsidRDefault="00055843" w:rsidP="00DD4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843" w:rsidRPr="00DD404A" w:rsidRDefault="00055843" w:rsidP="00DD4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055843" w:rsidRPr="00DD404A" w:rsidRDefault="00055843" w:rsidP="00DD4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843" w:rsidRPr="00DD404A" w:rsidRDefault="00055843" w:rsidP="00DD4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ЗАЩИТА СИСТЕМ ХОЗЯЙСТВЕННО-ПИТЬЕВОГО ВОДОСНАБЖЕНИЯ</w:t>
      </w:r>
    </w:p>
    <w:p w:rsidR="00055843" w:rsidRPr="00DD404A" w:rsidRDefault="00055843" w:rsidP="00DD4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Общие</w:t>
      </w:r>
      <w:r w:rsidRPr="00DD4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404A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04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04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Дата введения 1996—07—01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Предисловие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1 РАЗРАБОТАН АО Научно-исследовательским институтом коммунального водоснабжения и очистки воды (АО НИИ КВОВ) и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 и Департамента мероприятий защиты населения и территорий МЧС России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31 июля 1995 г № 408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DD404A" w:rsidRDefault="00DD404A" w:rsidP="00DD4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04A" w:rsidRDefault="00DD404A" w:rsidP="00DD4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04A" w:rsidRDefault="00DD404A" w:rsidP="00DD4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Настоящий стандарт устанавливает общие требования к защите систем централизованного хозяйственно-питьевого водоснабжения (СХПВ) городов и других населенных мест, базирующихся на поверхностных источниках водоснабжения, подверженных периодическому или систематическому загрязнению и аварийным сбросам опасных для жизни и здоровья людей веществ (ОЛВ).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Стандарт не распространяется на децентрализованное хозяйственно-питьевое водоснабжение отдельных зданий, дач, временных объектов и др.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Стандарт обязателен для организаций и учреждений, осуществляющих защиту СХПВ.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настоящем стандарте использованы ссылки на следующие документы: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ГОСТ 2761—84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ГОСТ 2874—82 Вода питьевая. Гигиенические требования и контроль качества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ВСН ВК 4—90 Инструкция по подготовке и работе систем хозяйственно-питьевого водоснабжения в чрезвычайных ситуациях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2.01.51—90 Инженерно-технические мероприятия гражданской обороны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№ 4630—88 Санитарные правила и нормы охраны поверхностных вод от загрязнения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3 ОПРЕДЕЛЕНИЯ И СОКРАЩЕНИЯ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настоящем стандарте применяют следующие термины и сокращения: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системы централизованного хозяйственно-питьевого водоснабжения (СХПВ);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опасные для жизни и здоровья людей вещества (ОЛВ);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технологическая и санитарная надежность (ТСН);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резервуары питьевой воды (РПВ);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системы подачи и распределения воды</w:t>
      </w:r>
      <w:r w:rsidRPr="00DD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04A">
        <w:rPr>
          <w:rFonts w:ascii="Times New Roman" w:hAnsi="Times New Roman" w:cs="Times New Roman"/>
          <w:sz w:val="24"/>
          <w:szCs w:val="24"/>
        </w:rPr>
        <w:t>(СПРВ);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чрезвычайная ситуация (ЧС);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источники водоснабжения (ИВ);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мобильные средства очистки поверхностных вод</w:t>
      </w:r>
      <w:r w:rsidRPr="00DD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04A">
        <w:rPr>
          <w:rFonts w:ascii="Times New Roman" w:hAnsi="Times New Roman" w:cs="Times New Roman"/>
          <w:sz w:val="24"/>
          <w:szCs w:val="24"/>
        </w:rPr>
        <w:t>(МСОПВ);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водоочистная станция (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);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lastRenderedPageBreak/>
        <w:t>— питьевая вода (ПВ).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4 ОБЩИЕ ТРЕБОВАНИЯ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4.1 Защита СХПВ от ОЛВ должна быть направлена на обеспечение бесперебойного снабжения населения доброкачественной питьевой водой при аварийном загрязнении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, авариях или разрушениях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, химически-, биологически-,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опасных объектов, выключении из работы головных сооружений СХПВ.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4.2 Защита СХПВ должна: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обеспечивать возможность их работы в условиях ЧС;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осуществляться заблаговременно на основе прогнозных данных о возможном заражении (загрязнении) поверхностных источников водоснабжения и территории СХПВ;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основываться на использовании отечественных приборов, реагентов, реактивов и оборудования;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увязываться с мероприятиями по защите обслуживающего персонала;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осуществляться при минимальных затратах топливно-энергетических, материально-технических и трудовых ресурсов. 4.3 ЧС в работе СХПВ считают: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режим работы, при котором вода в течение суток систематически подается населению с перебоями и в связи с этим опасна в санитарно-эпидемиологическом отношении;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режим работы, при котором вода с нарушением гигиенических требований к качеству воды подается по СХПВ более длительное время, чем это предусмотрено в инструкции ВСН ВК 4;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прекращение подачи воды населению из-за достижения уровня загрязнения поверхностного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, превосходящего ТСН СХПВ или из-за вывода из строя (разрушения, повреждения) основных сооружений СХПВ;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вынужденное снабжение населения водой из РПВ и трубопроводов СПРВ СХПВ.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4.4 Защита СХПВ осуществляется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водозаборных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водоочистных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станциях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подачи и распределения воды;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резервуарах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питьевой воды;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лабораториях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, контролирующих качество воды;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водоразборных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ри защите СХПВ учитывают: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lastRenderedPageBreak/>
        <w:t xml:space="preserve">— геологические условия залегания подземных вод и степень их защищенности; 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наличие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, химически-, биологически-,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опасных объектов в районах водоснабжения;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наличие, состав, состояние и производительность водопроводных сооружений, резервированных источников электроэнергии и средств, используемых для обеззараживания сооружений, территорий и оборудования от ОЛВ;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местные материальные ресурсы, которые могут быть использованы для защиты систем водоснабжения;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выключение из работы частично или полностью головных сооружений СХПВ с переходом на работу в ЧС.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4.6 Защита СХПВ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4.6.1 Организационные требования должны обеспечивать: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водоснабжение населения с учетом возможных нарушений работы СХПВ в результате аварийного загрязнения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, из-за воздействия современных средств поражения противника, при авариях или разрушениях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, химически-, биологически-,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опасных объектов, самих централизованных СХПВ, а также с учетом поступления дополнительного контингента населения (эвакуированных) из пострадавших районов;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эффективное использование финансовых средств и материально-технических ресурсов, выделяемых на защиту централизованных СХПВ;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соблюдение инженерно-технических норм проектирования защиты СХПВ и указаний, изложенных в приложении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установление порядка перевода водоочистных станций на режимы специальной очистки воды и режимы их работы при загрязнении (заражении) ОЛВ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и территорий СХПВ;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ограничение подачи питьевой воды на технические нужды и на горячее водоснабжение в ЧС;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эффективную охрану СХПВ,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ею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и прилегающих территорий;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снабжение служб эксплуатации СХПВ необходимой нормативной документацией, регламентирующей их работу в</w:t>
      </w:r>
      <w:r w:rsidRPr="00DD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04A">
        <w:rPr>
          <w:rFonts w:ascii="Times New Roman" w:hAnsi="Times New Roman" w:cs="Times New Roman"/>
          <w:sz w:val="24"/>
          <w:szCs w:val="24"/>
        </w:rPr>
        <w:t>ЧС;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создание неснижаемого запаса питьевой воды по норме не менее 30 л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на человека в сутки для численности населения мирного времени с применением средств консервации воды для продления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сроков ее сохранности.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lastRenderedPageBreak/>
        <w:t>4.6.2 Инженерно-технические требования должны обеспечивать: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привлечение в баланс СХПВ большей части наличного ресурса подземных вод, сохранность их от истощения и загрязнения;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очистку воздуха, поступающего в РПВ и трубопроводы СПРВ, герметизацию водозаборных скважин, зданий насосных станций, наземных павильонов над водоочистными сооружениями;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сооружение укрытий для защиты обслуживающего персонала </w:t>
      </w:r>
      <w:r w:rsidRPr="00DD404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D404A">
        <w:rPr>
          <w:rFonts w:ascii="Times New Roman" w:hAnsi="Times New Roman" w:cs="Times New Roman"/>
          <w:sz w:val="24"/>
          <w:szCs w:val="24"/>
        </w:rPr>
        <w:t xml:space="preserve"> ОЛВ на объектах СХПВ;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дооборудование водоводов и магистральных сетей СПРВ, РПВ и вводов воды в подвальные помещения домов пунктами забора и раздачи воды в передвижную и переносную тару;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создание на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резерва реагентов, хлора, аммиака, зернистых и порошкообразных сорбентов, специального оборудования и приборов контроля, автономных источников электроэнергии;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создание на объектах СХПВ резерва мобильных, а также простейших средств и устройств очистки воды от ОЛВ;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устройство укрытий для защиты личного состава и оборудования от ОЛВ на вновь создаваемых водоразборных пунктах;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устройство укрытий для защиты запаса хлора и реагентов;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сооружение дополнительных емкостей РПВ;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приведение в готовность запорно-регулирующей арматуры на основных водопроводных магистралях;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автоматизацию контроля загрязнения воды ОЛВ в ИВ в лабораториях СХПВ, в районах размещения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, химически-, биологически-,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опасных объектов;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ликвидацию последствий заражения (загрязнения) территории, сооружений и оборудования СХПВ от заражения ОЛВ.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4.6.3 Санитарно-гигиенические и противоэпидемические требования должны обеспечивать: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режимы специальной очистки, т.е. осветление, обесцвечивание, обезвреживание и обеззараживание воды на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и режимы их работы при загрязнении (заражении) ОЛВ ИВ и территорий СХПВ;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очистку РПВ и трубопроводов СПРВ, их дезинфекцию, дезактивацию и дегазацию;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— соответствие уровня ТСН СХПВ уровню загрязнения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lastRenderedPageBreak/>
        <w:t xml:space="preserve">— систематический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процессом транспортирования воды по СПРВ и сохранения ее качества в РПВ.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4.7 Указания по применению организационно-технических методов 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средств, обеспечивающих защиту СХПВ в ЧС изложены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в приложении А.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ПРИЛОЖЕНИЕ А 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УКАЗАНИЯ ПО ПРИМЕНЕНИЮ ОРГАНИЗАЦИОННО-ТЕХНИЧЕСКИХ МЕТОДОВ И СРЕДСТВ, ОБЕСПЕЧИВАЮЩИХ ЗАЩИТУ СХПВ В ЧС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А.1 Источники водоснабжения и водозаборные сооружения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А.1.1 СХПВ средних и крупных городов должны базироваться не менее чем на двух независимых ИВ.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А.1.2 Головные сооружения должны быть расположены по периметру города, обеспечивать быстрое перераспределение воды между потребителями и маневрирование подачи воды по районам города, при выходе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з строя отдельных головных сооружений.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А.1.3 Для целей хозяйственно-питьевого водоснабжения населения должны быть привлечены все ресурсы пресных подземных вод за счет: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неиспользованных эксплуатационных запасов;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сокращения использования пресных подземных вод питьевого качества на технические нужды предприятий;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использования отдаленных источников природно-чистых вод;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— использования вод с природными примесями, для удаления которых имеются апробированные технологические методы и средства.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А.1.4 Минимальная доля подземных вод в общем объеме водоснабжения города должна быть достаточной, чтобы иметь возможность обеспечивать бесперебойную подачу воды населению при отключении головных сооружений поверхностных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в период их аварийного загрязнения.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А.1.5 Отказ от использования наличных ресурсов подземных вод для нужд СХПВ должен быть всесторонне обоснован. Поверхностные воды для нужд СХПВ допускается использовать, как правило, в случаях, когда исчерпаны ресурсы пресных подземных вод, а качество воды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поверхностных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ИВ соответствует ГОСТ 2761.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А.1.6 Оголовки 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затрубные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пространства водозаборных скважин должны быть надежно герметизированы.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lastRenderedPageBreak/>
        <w:t>А.1.7 Не менее половины скважин должны быть присоединены к резервным источникам электроснабжения, иметь устройства для подключения насосов к передвижным электростанциям и патрубки на напорных линиях для наполнения передвижных цистерн и забора воды в переносную тару.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А.1.8 В зонах санитарной охраны должна обеспечиваться надежная защита поверхностных и подземных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от внешнего загрязнения.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А.1.9 Конструкция поверхностных водозаборов должна предотвращать подсасывание в оголовки самотечных линий донных и береговых отложений, а также плавающих предметов и поверхностных пленок.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А.1.10 Для снижения поступления на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планктона, водозаборные окна и устья всасывающих патрубков следует располагать в несколько ярусов по высоте.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А.1.11 При использовании ИВ, подверженных "цветению", должен быть рассмотрен вопрос о необходимости установки на водозаборе микрофильтров.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А.1.12 При угрозах периодического или аварийного загрязнения поверхностного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в составе водозаборного узла следует устраивать наливные водохранилища.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А.1.13 Полезный объем наливного водохранилища должен определяться с учетом прогнозируемого для данной местности, периода вероятного загрязнения ИВ, но не менее десятисуточной производительности водоочистной станции (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).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А.1.14 Коммуникации наливного водохранилища должны обеспечивать поступление воды от насосной станции первого подъема через наливное водохранилище к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и иметь свободные линии для переключения.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А.1.15 Наливные водохранилища должны оборудоваться устройствами, обеспечивающими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в нем.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А.2 Водоочистные станции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А.2.1 Технологическая схема, состав сооружений и производительность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должны соответствовать наиболее неблагоприятному уровню и составу загрязнений ИВ,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устойчиво обеспечивается получение ПВ, соответствующей требованиям ГОСТ 2874.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А.2.2 В ЧС допускается снижение требований к качеству ПВ в соответствии с инструкцией ВСН ВК 4.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А.2.3 Для определения соответствия барьерной роли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уровню и составу загрязнений на ВС должны устраиваться технологические установки или опытные станции и отрабатываться оптимальные режимы эксплуатации и максимальные нагрузки на </w:t>
      </w:r>
      <w:r w:rsidRPr="00DD404A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сооружения. Должны определяться также условия, при которых необходимо выключать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из работы. Режимы должны приниматься комиссиями, организуемыми органами местного самоуправления с участием представителей территориальных органов МЧС России и Госкомсанэпиднадзора.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А.2.4 При недостаточности барьерной роли действующих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должны проводиться работы по повышению их ТСН, за счет технического перевооружения и реконструкции действующих сооружений, устройства дополнительных технологических звеньев (сорбционных фильтров, озонирования,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биоокислителей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, микрофильтров) и др.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А.3 Системы подачи и распределения воды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А.3.1 Число водоводов, подающих ПВ от головных сооружений в СПРВ города, должно быть не менее двух. Транспортирование ПВ по одному водоводу может быть допущено для малых городов и населенных мест по согласованию с местными органами</w:t>
      </w:r>
      <w:r w:rsidRPr="00DD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04A">
        <w:rPr>
          <w:rFonts w:ascii="Times New Roman" w:hAnsi="Times New Roman" w:cs="Times New Roman"/>
          <w:sz w:val="24"/>
          <w:szCs w:val="24"/>
        </w:rPr>
        <w:t>МЧС России.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А.3.2 Все магистральные линии СПРВ должны быть закольцованы.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А.3.3 В пониженных точках магистральных трубопроводов и распределительной сети должны быть оборудованы пункты раздачи ПВ в передвижную и переносную тару. В подвальных помещениях домов необходимо иметь в доступном месте краны для наполнения переносной тары.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04A">
        <w:rPr>
          <w:rFonts w:ascii="Times New Roman" w:hAnsi="Times New Roman" w:cs="Times New Roman"/>
          <w:sz w:val="24"/>
          <w:szCs w:val="24"/>
        </w:rPr>
        <w:t xml:space="preserve">А.3.4 Металлические трубопроводы СХПВ, особенно базирующиеся на поверхностных ИВ, должны иметь внутренние покрытия, защищающие их от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биокоррозионных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обрастаний, образования отложений и предотвращающие вторичное загрязнение ПВ.</w:t>
      </w:r>
      <w:proofErr w:type="gramEnd"/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А.3.5 СПРВ должны иметь средства дистанционного регулирования расходов воды для ограничения водопотребления в периоды дефицита водоснабжения.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А.3.6 Для предотвращения вторичного загрязнения ПВ в протяженных водоводах и больших емкостных резервуарах следует применять поэтапное хлорирование воды по длине водоводов.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А.4 Резервуары питьевой воды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А.4.1 Общий объем ПВ, необходимый для обеспечения населения города в период ЧС при полном отключении всех головных сооружений 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, должен рассчитываться, исходя из минимальных физиолого-гигиенических нормативов, указанных в инструкции ВСН ВК 4 и храниться в РПВ, в водоводах, магистральных трубопроводах и распределительной сети.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А.4.2 Количество РПВ и их расположение по площади города следует устанавливать, исходя из удобства доставки воды населению.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lastRenderedPageBreak/>
        <w:t>А.4.3 РПВ должны быть герметичными, внутренние поверхности железобетонных конструкций должны быть гладкими, без раковин и пор. РПВ должны быть оборудованы фильтрами для очистки поступающего в них загрязненного воздуха.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А.4.4 В РПВ должен быть организован активный обмен ПВ по всему объему, исключающий образование застойных мест, выпадение и накопление осадков, появление обрастаний и обеспечивающий последовательное поступательное движение ПВ от входа в РПВ до выхода из него.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А.4.5 Все РПВ должны быть оборудованы средствами для отбора из них ПВ в передвижную тару. К местам отбора воды должны быть обеспечены подъезды для автоцистерн.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А.4.6 Ежегодно должна проводиться проверка герметичности РПВ, их чистка, дезинфекция, проверяться работоспособность фильтров для очистки воздуха, устрой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я раздачи воды, запорной арматуры и оборудования для консервации воды.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А.4.7 На промышленных предприятиях должны быть собственные РПВ, полезный объем которых должен обеспечивать их нужды в ПВ в течение всего периода ЧС.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А.4.8 Для длительного хранения ПВ в периоды ЧС РПВ должны заполняться ПВ, в которую вводится хлор и аммиак в соотношении 1:2.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А.5 Контроль качества воды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А.5.1 Лаборатории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и центральная лаборатория СХПВ должны быть оснащены соответствующим оборудованием и приборами, укомплектованы квалифицированным персоналом, обеспечивающим оперативный контроль за содержанием антропогенных примесей, присутствующих в воде данного ИВ и в ПВ, предусмотренных ГОСТ 2761, ГОСТ 2874 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№ 4630.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А.5.2 При сильном загрязнении ИВ, наряду с традиционным контролем, для интегральной оценки качества воды должны использоваться методы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биотестирования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А.5.3 Перечень контролируемых показателей и частота отбора проб должны определяться местными органами Госкомсанэпиднадзора.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А.5.4 Должен вестись также систематический контроль за содержанием ОЛВ 1 и II классов опасности в осадках, скапливающихся в сооружениях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, РПВ, СПРВ и в местах обработки и складирования осадков.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b/>
          <w:sz w:val="24"/>
          <w:szCs w:val="24"/>
        </w:rPr>
        <w:t>А.6 Режимы эксплуатации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А.6.1 Администрация СХПВ должна систематически проводить изучение фактического водопотребления населением и на предприятиях. По его результатам должны </w:t>
      </w:r>
      <w:r w:rsidRPr="00DD404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осуществляться меры по сокращению нерационального использования и потерь воды, в том числе за счет применения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водосберегающей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арматуры, устрой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я стабилизации давления в сетях, обеспечения эффективной циркуляции воды в системах горячего водоснабжения и др.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404A">
        <w:rPr>
          <w:rFonts w:ascii="Times New Roman" w:hAnsi="Times New Roman" w:cs="Times New Roman"/>
          <w:sz w:val="24"/>
          <w:szCs w:val="24"/>
        </w:rPr>
        <w:t>А.6.2 Основные сооружения и водопроводные магистрали должны быть оснащены средствами централизованного регулирования, поддерживающими бесперебойную подачу ПВ населению в периоды ее дефицита за счет сокращения подачи ПВ предприятиям на технические нужды, частичного или полного отключения жилого фонда от горячего водоснабжения и др.</w:t>
      </w:r>
      <w:proofErr w:type="gramEnd"/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А.6.3 Все основные производственные звенья СХПВ должны иметь наглядные вариантные функциональные схемы с указанием ИВ, водозаборных сооружений,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>, СПРВ, РПВ, а также мест отбора ПВ, с нумерацией задвижек, обеспечивающих отключение или регулирование потоков воды по сигналу из диспетчерского пункта. Схема должна содержать четкие указания диспетчерам и техническому персоналу о порядке их действий в периоды дефицита воды и в ЧС.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А.6.4 В условиях перегрузки сооружений и недостаточной барьерной роли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по согласованию с органами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Госкомсанэпиднадэора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>, допускается на определенный срок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подача воды населению ПВ согласно А.2.2. В этом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возможно использовать бытовые (поквартирные) и групповые, в том числе мобильные установки для доочистки воды в медицинских и детских учреждениях, на предприятиях пищевой промышленности, для населения, нуждающегося по состоянию здоровья в воде более высокого качества и др. Указанные установки должны быть сертифицированы, организовано их сервисное обслуживание с участием и под контролем местных коммунальных и санитарных органов.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А.6.5 В ЧС при минимальном потреблении ПВ населением, указанном в инструкции ВСН ВК 4, должно быть обеспечено бесперебойное отведение концентрированны</w:t>
      </w:r>
      <w:proofErr w:type="gramStart"/>
      <w:r w:rsidRPr="00DD404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стоков по коммунальным канализационным сетям, предотвращение их засорения и переполнения.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А.6.6 Общим требованием в отношении осадков в коммунальном водном хозяйстве является их полная утилизация или ликвидация и отсутствие всяческих захоронений.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А.6.7 Стоки предприятий перед отведением их в ИВ или в коммунальные канализационные сети должны быть обезврежены на локальных сооружениях этих 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с удалением содержащихся в них веществ I и II класса опасности (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чрезвычайнои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). Остаточное содержание этих веществ в очищенных стоках не должно превышать ПДК, принятых в </w:t>
      </w:r>
      <w:proofErr w:type="spellStart"/>
      <w:r w:rsidRPr="00DD404A">
        <w:rPr>
          <w:rFonts w:ascii="Times New Roman" w:hAnsi="Times New Roman" w:cs="Times New Roman"/>
          <w:sz w:val="24"/>
          <w:szCs w:val="24"/>
        </w:rPr>
        <w:t>СанПиНе</w:t>
      </w:r>
      <w:proofErr w:type="spellEnd"/>
      <w:r w:rsidRPr="00DD404A">
        <w:rPr>
          <w:rFonts w:ascii="Times New Roman" w:hAnsi="Times New Roman" w:cs="Times New Roman"/>
          <w:sz w:val="24"/>
          <w:szCs w:val="24"/>
        </w:rPr>
        <w:t xml:space="preserve"> № 4630. При отведении производственных сточных вод в коммунальные канализационные сети в них допускается </w:t>
      </w:r>
      <w:r w:rsidRPr="00DD404A">
        <w:rPr>
          <w:rFonts w:ascii="Times New Roman" w:hAnsi="Times New Roman" w:cs="Times New Roman"/>
          <w:sz w:val="24"/>
          <w:szCs w:val="24"/>
        </w:rPr>
        <w:lastRenderedPageBreak/>
        <w:t>содержание только тех примесей, которые обезвреживаются на станциях биологической очистки коммунальных сточных вод.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УДК 658.382.3:006.354     Т58     ОКС 13.060     ОКСТУ 0022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Ключевые слова: мобильные средства очистки поверхностных вод, питьевая вода, системы подачи и распределения воды, чрезвычайная ситуация, резервуары питьевой воды, водоочистная станция, источники водоснабжения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 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Содержание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1 Область применения 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2 Нормативные ссылки 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 xml:space="preserve">3 Определения и сокращения 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4 Общие требования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04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D40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404A">
        <w:rPr>
          <w:rFonts w:ascii="Times New Roman" w:hAnsi="Times New Roman" w:cs="Times New Roman"/>
          <w:sz w:val="24"/>
          <w:szCs w:val="24"/>
        </w:rPr>
        <w:t xml:space="preserve"> Указания по применению организационно-технических методов и средств, обеспечивающих защиту СХПВ в ЧС</w:t>
      </w:r>
    </w:p>
    <w:p w:rsidR="00055843" w:rsidRPr="00DD404A" w:rsidRDefault="00055843" w:rsidP="00DD4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5843" w:rsidRPr="00DD404A" w:rsidSect="009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91"/>
    <w:rsid w:val="00055843"/>
    <w:rsid w:val="00056391"/>
    <w:rsid w:val="009A5329"/>
    <w:rsid w:val="00DD404A"/>
    <w:rsid w:val="00EA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2983</Words>
  <Characters>17009</Characters>
  <Application>Microsoft Office Word</Application>
  <DocSecurity>0</DocSecurity>
  <Lines>141</Lines>
  <Paragraphs>39</Paragraphs>
  <ScaleCrop>false</ScaleCrop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2015-10-12T16:24:00Z</dcterms:created>
  <dcterms:modified xsi:type="dcterms:W3CDTF">2006-06-30T20:22:00Z</dcterms:modified>
</cp:coreProperties>
</file>