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99" w:rsidRPr="00C94CD9" w:rsidRDefault="00944199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fldChar w:fldCharType="begin"/>
      </w:r>
      <w:r w:rsidR="00624CE6" w:rsidRPr="00C94CD9">
        <w:rPr>
          <w:rFonts w:ascii="Times New Roman" w:hAnsi="Times New Roman" w:cs="Times New Roman"/>
          <w:sz w:val="24"/>
          <w:szCs w:val="24"/>
        </w:rPr>
        <w:instrText xml:space="preserve"> HYPERLINK "http://www.shishlovskiy.ru/?go=tehbez.ru/Docum/DocumShow_DocumID_370.html" </w:instrText>
      </w:r>
      <w:r w:rsidRPr="00C94CD9">
        <w:rPr>
          <w:rFonts w:ascii="Times New Roman" w:hAnsi="Times New Roman" w:cs="Times New Roman"/>
          <w:sz w:val="24"/>
          <w:szCs w:val="24"/>
        </w:rPr>
        <w:fldChar w:fldCharType="separate"/>
      </w:r>
      <w:r w:rsidR="00624CE6" w:rsidRPr="00C94CD9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ГОСТ </w:t>
      </w:r>
      <w:proofErr w:type="gramStart"/>
      <w:r w:rsidR="00624CE6" w:rsidRPr="00C94CD9">
        <w:rPr>
          <w:rStyle w:val="a3"/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624CE6" w:rsidRPr="00C94CD9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22.0.07-95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</w:r>
      <w:r w:rsidRPr="00C94CD9">
        <w:rPr>
          <w:rFonts w:ascii="Times New Roman" w:hAnsi="Times New Roman" w:cs="Times New Roman"/>
          <w:sz w:val="24"/>
          <w:szCs w:val="24"/>
        </w:rPr>
        <w:fldChar w:fldCharType="end"/>
      </w:r>
    </w:p>
    <w:p w:rsidR="00624CE6" w:rsidRPr="00C94CD9" w:rsidRDefault="00624CE6" w:rsidP="00C94C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CE6" w:rsidRPr="00C94CD9" w:rsidRDefault="00624CE6" w:rsidP="00C94C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b/>
          <w:sz w:val="24"/>
          <w:szCs w:val="24"/>
        </w:rPr>
        <w:t>Источники техногенных чрезвычайных ситуаций</w:t>
      </w:r>
    </w:p>
    <w:p w:rsidR="00624CE6" w:rsidRPr="00C94CD9" w:rsidRDefault="00624CE6" w:rsidP="00C94C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b/>
          <w:sz w:val="24"/>
          <w:szCs w:val="24"/>
        </w:rPr>
        <w:t>Классификация и номенклатура поражающих факторов и их параметров</w:t>
      </w:r>
    </w:p>
    <w:p w:rsidR="00C94CD9" w:rsidRDefault="00C94CD9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CD9" w:rsidRDefault="00C94CD9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CD9" w:rsidRDefault="00C94CD9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CE6" w:rsidRDefault="00624CE6" w:rsidP="00C94C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Предисловие</w:t>
      </w:r>
    </w:p>
    <w:p w:rsidR="00C94CD9" w:rsidRPr="00C94CD9" w:rsidRDefault="00C94CD9" w:rsidP="00C94C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94CD9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C94CD9">
        <w:rPr>
          <w:rFonts w:ascii="Times New Roman" w:hAnsi="Times New Roman" w:cs="Times New Roman"/>
          <w:sz w:val="24"/>
          <w:szCs w:val="24"/>
        </w:rPr>
        <w:t xml:space="preserve"> Всероссийским научно-исследовательским институтом по проблемам гражданской обороны и чрезвычайных ситуаций (ВНИИ ГОЧС), доработан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4CD9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C94CD9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71 "Гражданская оборона, предупреждение и ликвидация чрезвычайных ситуаций"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2 Принят и введен в действие Постановлением Госстандарта России от 2 ноября 1995 г. № 561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3 Введен впервые</w:t>
      </w:r>
    </w:p>
    <w:p w:rsidR="00624CE6" w:rsidRPr="00C94CD9" w:rsidRDefault="00624CE6" w:rsidP="002801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D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1. Область применения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2. Нормативные ссылки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3. Определения и сокращения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4. Классификация и номенклатура поражающих факторов источ</w:t>
      </w:r>
      <w:r w:rsidRPr="00C94CD9">
        <w:rPr>
          <w:rFonts w:ascii="Times New Roman" w:hAnsi="Times New Roman" w:cs="Times New Roman"/>
          <w:sz w:val="24"/>
          <w:szCs w:val="24"/>
        </w:rPr>
        <w:softHyphen/>
        <w:t>ников техногенных ЧС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5. Номенклатура контролируемых и используемых для прогно</w:t>
      </w:r>
      <w:r w:rsidRPr="00C94CD9">
        <w:rPr>
          <w:rFonts w:ascii="Times New Roman" w:hAnsi="Times New Roman" w:cs="Times New Roman"/>
          <w:sz w:val="24"/>
          <w:szCs w:val="24"/>
        </w:rPr>
        <w:softHyphen/>
        <w:t>зи</w:t>
      </w:r>
      <w:r w:rsidRPr="00C94CD9">
        <w:rPr>
          <w:rFonts w:ascii="Times New Roman" w:hAnsi="Times New Roman" w:cs="Times New Roman"/>
          <w:sz w:val="24"/>
          <w:szCs w:val="24"/>
        </w:rPr>
        <w:softHyphen/>
        <w:t>рования поражающих факторов источников техногенных ЧС, номенклатура параметров этих поражающих факторов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Приложение А. Термины и определения, необходимые для понимания текста стандарта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Приложение Б. Обозначение и размерность параметров поражающих факторов, используемых для прогнозирования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 </w:t>
      </w:r>
    </w:p>
    <w:p w:rsidR="00C94CD9" w:rsidRDefault="00C94CD9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CD9" w:rsidRDefault="00C94CD9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CE6" w:rsidRPr="00C94CD9" w:rsidRDefault="00624CE6" w:rsidP="00C94C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D9">
        <w:rPr>
          <w:rFonts w:ascii="Times New Roman" w:hAnsi="Times New Roman" w:cs="Times New Roman"/>
          <w:sz w:val="28"/>
          <w:szCs w:val="28"/>
        </w:rPr>
        <w:t>Государственный стандарт Российской Федерации</w:t>
      </w:r>
    </w:p>
    <w:p w:rsidR="00624CE6" w:rsidRPr="00C94CD9" w:rsidRDefault="00624CE6" w:rsidP="00C94C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D9">
        <w:rPr>
          <w:rFonts w:ascii="Times New Roman" w:hAnsi="Times New Roman" w:cs="Times New Roman"/>
          <w:b/>
          <w:sz w:val="28"/>
          <w:szCs w:val="28"/>
        </w:rPr>
        <w:t>Безопасность в чрезвычайных ситуациях</w:t>
      </w:r>
    </w:p>
    <w:p w:rsidR="00624CE6" w:rsidRPr="00C94CD9" w:rsidRDefault="00624CE6" w:rsidP="00C94C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D9">
        <w:rPr>
          <w:rFonts w:ascii="Times New Roman" w:hAnsi="Times New Roman" w:cs="Times New Roman"/>
          <w:sz w:val="28"/>
          <w:szCs w:val="28"/>
        </w:rPr>
        <w:t>Источники техногенных чрезвычайных ситуаций</w:t>
      </w:r>
    </w:p>
    <w:p w:rsidR="00624CE6" w:rsidRPr="00C94CD9" w:rsidRDefault="00624CE6" w:rsidP="00C94C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D9">
        <w:rPr>
          <w:rFonts w:ascii="Times New Roman" w:hAnsi="Times New Roman" w:cs="Times New Roman"/>
          <w:b/>
          <w:sz w:val="28"/>
          <w:szCs w:val="28"/>
        </w:rPr>
        <w:t>Классификация и номенклатура поражающих факторов и их параметров</w:t>
      </w:r>
    </w:p>
    <w:p w:rsidR="00624CE6" w:rsidRPr="00C94CD9" w:rsidRDefault="00624CE6" w:rsidP="002801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CD9">
        <w:rPr>
          <w:rFonts w:ascii="Times New Roman" w:hAnsi="Times New Roman" w:cs="Times New Roman"/>
          <w:b/>
          <w:sz w:val="28"/>
          <w:szCs w:val="28"/>
        </w:rPr>
        <w:t>Дата введения 1997-01-01</w:t>
      </w:r>
    </w:p>
    <w:p w:rsidR="00C94CD9" w:rsidRDefault="00C94CD9" w:rsidP="00C94C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CD9" w:rsidRPr="00C94CD9" w:rsidRDefault="00C94CD9" w:rsidP="00C94C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b/>
          <w:sz w:val="24"/>
          <w:szCs w:val="24"/>
        </w:rPr>
        <w:t>1 Область применения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 xml:space="preserve">Настоящий стандарт устанавливает классификацию и номенклатуру поражающих факторов источников </w:t>
      </w:r>
      <w:proofErr w:type="spellStart"/>
      <w:r w:rsidRPr="00C94CD9">
        <w:rPr>
          <w:rFonts w:ascii="Times New Roman" w:hAnsi="Times New Roman" w:cs="Times New Roman"/>
          <w:sz w:val="24"/>
          <w:szCs w:val="24"/>
        </w:rPr>
        <w:t>техногеннных</w:t>
      </w:r>
      <w:proofErr w:type="spellEnd"/>
      <w:r w:rsidRPr="00C94CD9">
        <w:rPr>
          <w:rFonts w:ascii="Times New Roman" w:hAnsi="Times New Roman" w:cs="Times New Roman"/>
          <w:sz w:val="24"/>
          <w:szCs w:val="24"/>
        </w:rPr>
        <w:t xml:space="preserve"> чрезвычайных ситуаций (ЧС), номенклатуру контролируемых и используемых для прогнозирования поражающих факторов источников техногенных ЧС и номенклатуру параметров этих поражающих факторов.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4CD9">
        <w:rPr>
          <w:rFonts w:ascii="Times New Roman" w:hAnsi="Times New Roman" w:cs="Times New Roman"/>
          <w:sz w:val="24"/>
          <w:szCs w:val="24"/>
        </w:rPr>
        <w:t>Стандарт применяется органами государственной власти и управления Российской Федерации, организациями, учреждениями и предприятиями независимо от формы собственности, осуществля</w:t>
      </w:r>
      <w:r w:rsidRPr="00C94CD9">
        <w:rPr>
          <w:rFonts w:ascii="Times New Roman" w:hAnsi="Times New Roman" w:cs="Times New Roman"/>
          <w:sz w:val="24"/>
          <w:szCs w:val="24"/>
        </w:rPr>
        <w:softHyphen/>
        <w:t>ю</w:t>
      </w:r>
      <w:r w:rsidRPr="00C94CD9">
        <w:rPr>
          <w:rFonts w:ascii="Times New Roman" w:hAnsi="Times New Roman" w:cs="Times New Roman"/>
          <w:sz w:val="24"/>
          <w:szCs w:val="24"/>
        </w:rPr>
        <w:softHyphen/>
        <w:t>щим планирование, организацию и проведение мероприятий Российской системы предупреждения и действий в ЧС.</w:t>
      </w:r>
      <w:proofErr w:type="gramEnd"/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Стандарт не распространяется на источники техногенных ЧС, поражающие факторы которых характеризуются биологическим действием или проявлением.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Термины и определения, необходимые для понимания текста стандарта, приведены в приложении А.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b/>
          <w:sz w:val="24"/>
          <w:szCs w:val="24"/>
        </w:rPr>
        <w:t>2 Нормативные ссылки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стандарты: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94C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4CD9">
        <w:rPr>
          <w:rFonts w:ascii="Times New Roman" w:hAnsi="Times New Roman" w:cs="Times New Roman"/>
          <w:sz w:val="24"/>
          <w:szCs w:val="24"/>
        </w:rPr>
        <w:t xml:space="preserve"> 22.0.02-94 Безопасность в чрезвычайных ситуациях. Термины и определения основных понятий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94C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4CD9">
        <w:rPr>
          <w:rFonts w:ascii="Times New Roman" w:hAnsi="Times New Roman" w:cs="Times New Roman"/>
          <w:sz w:val="24"/>
          <w:szCs w:val="24"/>
        </w:rPr>
        <w:t xml:space="preserve"> 22.0.05-94 Безопасность в чрезвычайных ситуациях. Техногенные чрезвычайные ситуации. Термины и определения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ГОСТ 26883-86 Внешние воздействующие факторы. Термины и определения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b/>
          <w:sz w:val="24"/>
          <w:szCs w:val="24"/>
        </w:rPr>
        <w:t>3 Определения и сокращения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В настоящем стандарте применяют следующие термины и сокращения: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 xml:space="preserve">3.1. Чрезвычайная ситуация; ЧС </w:t>
      </w: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C94C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4CD9">
        <w:rPr>
          <w:rFonts w:ascii="Times New Roman" w:hAnsi="Times New Roman" w:cs="Times New Roman"/>
          <w:sz w:val="24"/>
          <w:szCs w:val="24"/>
        </w:rPr>
        <w:t xml:space="preserve"> 22.0.02.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 xml:space="preserve">3.2. Источник техногенной чрезвычайной ситуации; источник техногенной ЧС </w:t>
      </w: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C94C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4CD9">
        <w:rPr>
          <w:rFonts w:ascii="Times New Roman" w:hAnsi="Times New Roman" w:cs="Times New Roman"/>
          <w:sz w:val="24"/>
          <w:szCs w:val="24"/>
        </w:rPr>
        <w:t xml:space="preserve"> 22.0.05.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lastRenderedPageBreak/>
        <w:t xml:space="preserve">3.3. Российская система предупреждения и действий в чрезвычайных ситуациях; РСЧС </w:t>
      </w: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C94C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4CD9">
        <w:rPr>
          <w:rFonts w:ascii="Times New Roman" w:hAnsi="Times New Roman" w:cs="Times New Roman"/>
          <w:sz w:val="24"/>
          <w:szCs w:val="24"/>
        </w:rPr>
        <w:t xml:space="preserve"> 22.0.02.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 xml:space="preserve">3.4. Поражающий фактор источника техногенной ЧС </w:t>
      </w: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C94C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4CD9">
        <w:rPr>
          <w:rFonts w:ascii="Times New Roman" w:hAnsi="Times New Roman" w:cs="Times New Roman"/>
          <w:sz w:val="24"/>
          <w:szCs w:val="24"/>
        </w:rPr>
        <w:t xml:space="preserve"> 22.0.05.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 xml:space="preserve">3.5. Ударная волна </w:t>
      </w: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по ГОСТ 26883.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 xml:space="preserve">3.6. Избыточное давление во фронте ударной волны </w:t>
      </w: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C94C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4CD9">
        <w:rPr>
          <w:rFonts w:ascii="Times New Roman" w:hAnsi="Times New Roman" w:cs="Times New Roman"/>
          <w:sz w:val="24"/>
          <w:szCs w:val="24"/>
        </w:rPr>
        <w:t xml:space="preserve"> 22.0.05.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b/>
          <w:sz w:val="24"/>
          <w:szCs w:val="24"/>
        </w:rPr>
        <w:t>4. Классификация и номенклатура поражающих факторов источников техногенных ЧС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4.1. Поражающие факторы источников техногенных ЧС классифицируют по генезису (происхождению) и механизму воздействия.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4.2. Поражающие факторы источников техногенных ЧС по генезису подразделяют на факторы: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CD9">
        <w:rPr>
          <w:rFonts w:ascii="Times New Roman" w:hAnsi="Times New Roman" w:cs="Times New Roman"/>
          <w:sz w:val="24"/>
          <w:szCs w:val="24"/>
        </w:rPr>
        <w:t>прямого действия или первичные;</w:t>
      </w:r>
      <w:proofErr w:type="gramEnd"/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CD9">
        <w:rPr>
          <w:rFonts w:ascii="Times New Roman" w:hAnsi="Times New Roman" w:cs="Times New Roman"/>
          <w:sz w:val="24"/>
          <w:szCs w:val="24"/>
        </w:rPr>
        <w:t>побочного действия или вторичные.</w:t>
      </w:r>
      <w:proofErr w:type="gramEnd"/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4.2.1. Первичные поражающие факторы непосредственно вызываются возникновением источника техногенной ЧС.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4.2.2. Вторичные поражающие факторы вызываются изменением объектов окружающей среды первичными поражающими факторами.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4.3. Поражающие факторы источников техногенных ЧС по механизму действия подразделяют на факторы: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физического действия;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химического действия.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4.3.1. К поражающим факторам физического действия относят: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воздушную ударную волну;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волну сжатия в грунте;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сейсмовзрывную волну;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волну прорыва гидротехнических сооружений;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обломки или осколки;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экстремальный нагрев среды;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тепловое излучение;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C94CD9">
        <w:rPr>
          <w:rFonts w:ascii="Times New Roman" w:hAnsi="Times New Roman" w:cs="Times New Roman"/>
          <w:sz w:val="24"/>
          <w:szCs w:val="24"/>
        </w:rPr>
        <w:t xml:space="preserve"> ионизирующее излучение.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4.3.2. К поражающим факторам химического действия относят токсическое действие опасных химических веществ.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b/>
          <w:sz w:val="24"/>
          <w:szCs w:val="24"/>
        </w:rPr>
        <w:t>5 Номенклатура контролируемых и используемых для прогнозирования поражающих факторов источников техногенных ЧС, номенклатура параметров этих поражающих факторов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lastRenderedPageBreak/>
        <w:t>5.1. Номенклатуру контролируемых и используемых для прогнозирования поражающих факторов источников техногенных ЧС, номенклатуру параметров этих поражающих факторов устанавливают в соответствии с таблицей 1.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 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64"/>
        <w:gridCol w:w="5670"/>
      </w:tblGrid>
      <w:tr w:rsidR="00624CE6" w:rsidRPr="00C94CD9" w:rsidTr="00624CE6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поражающего</w:t>
            </w:r>
            <w:proofErr w:type="gramEnd"/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фактора источника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техногенной ЧС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параметра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поражающего фактора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источника техногенной ЧС</w:t>
            </w:r>
          </w:p>
        </w:tc>
      </w:tr>
      <w:tr w:rsidR="00624CE6" w:rsidRPr="00C94CD9" w:rsidTr="00624CE6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Воздушная ударная волна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Избыточное давление во фронте ударной волны.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фазы сжатия.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Импульс фазы сжатия.</w:t>
            </w:r>
          </w:p>
        </w:tc>
      </w:tr>
      <w:tr w:rsidR="00624CE6" w:rsidRPr="00C94CD9" w:rsidTr="00624CE6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Волна сжатия в грунте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давление.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Время действия.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Время нарастания давления до максимального значения</w:t>
            </w:r>
          </w:p>
        </w:tc>
      </w:tr>
      <w:tr w:rsidR="00624CE6" w:rsidRPr="00C94CD9" w:rsidTr="00624CE6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Сейсмовзрывная волна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распространения волны.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 массовой скорости грунта.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Время нарастания напряжения в волне до максимума</w:t>
            </w:r>
          </w:p>
        </w:tc>
      </w:tr>
      <w:tr w:rsidR="00624CE6" w:rsidRPr="00C94CD9" w:rsidTr="00624CE6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Волна прорыва гидротехнических сооружений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волны прорыва.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Глубина волны прорыва.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воды.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Время существования волны прорыва</w:t>
            </w:r>
          </w:p>
        </w:tc>
      </w:tr>
      <w:tr w:rsidR="00624CE6" w:rsidRPr="00C94CD9" w:rsidTr="00624CE6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Обломки, осколки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Масса обломка, осколка.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Скорость разлета обломка, осколка</w:t>
            </w:r>
          </w:p>
        </w:tc>
      </w:tr>
      <w:tr w:rsidR="00624CE6" w:rsidRPr="00C94CD9" w:rsidTr="00624CE6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Экстремальный нагрев среды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среды.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теплоотдачи.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Время действия источника экстремальных температур</w:t>
            </w:r>
          </w:p>
        </w:tc>
      </w:tr>
      <w:tr w:rsidR="00624CE6" w:rsidRPr="00C94CD9" w:rsidTr="00624CE6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Тепловое излучение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Энергия теплового излучения.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теплового излучения.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Время действия источника теплового излучения</w:t>
            </w:r>
          </w:p>
        </w:tc>
      </w:tr>
      <w:tr w:rsidR="00624CE6" w:rsidRPr="00C94CD9" w:rsidTr="00624CE6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Ионизирующее излучение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радионуклида в источнике. Плотность радиоактивного загрязнения местности.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Концентрация радиоактивного загрязнения. Концентрация радионуклидов</w:t>
            </w:r>
          </w:p>
        </w:tc>
      </w:tr>
      <w:tr w:rsidR="00624CE6" w:rsidRPr="00C94CD9" w:rsidTr="00624CE6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Токсическое действие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опасного химического вещества в среде.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Плотность химического заражения местности и объектов</w:t>
            </w:r>
          </w:p>
        </w:tc>
      </w:tr>
    </w:tbl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5.2. Обозначение и размерность контролируемых параметров поражающих факторов, используемых для прогнозирования, принимают в соответствии с приложением Б.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C94CD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(справочное)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 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Термины и определения, необходимые для понимания текста стандарта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А.1 генезис: Происхождение и последующее развитие поражающего фактора.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А.2 активность радионуклида в источнике ионизации: Радиоактивность, равная отношению числа самопроизвольных ядерных превращений в источнике за малый интервал времени к этому интервалу.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А.3 плотность радиоактивного загрязнения местности: Степень радиоактивного загрязнения местности.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А.4 плотность заражения опасными химическими веществами: Степень химического заражения местности.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C94CD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(справочное)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Обозначение и размерность параметров поражающих факторов, используемых для прогнозирования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Таблица Б.1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31"/>
        <w:gridCol w:w="1476"/>
        <w:gridCol w:w="1340"/>
        <w:gridCol w:w="1539"/>
      </w:tblGrid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24CE6" w:rsidRPr="00C94CD9" w:rsidTr="00624CE6">
        <w:tc>
          <w:tcPr>
            <w:tcW w:w="3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внесистемная</w:t>
            </w:r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Избыточное давление во фронте </w:t>
            </w:r>
            <w:proofErr w:type="gramStart"/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ударной</w:t>
            </w:r>
            <w:proofErr w:type="gramEnd"/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 волы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D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C94C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94CD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т/м</w:t>
            </w:r>
            <w:proofErr w:type="gramStart"/>
            <w:r w:rsidRPr="00C94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, кгс/см</w:t>
            </w:r>
            <w:r w:rsidRPr="00C94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, атм.</w:t>
            </w:r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Длительность фазы сжатия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Symbol" w:char="F074"/>
            </w:r>
            <w:r w:rsidRPr="00C94C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13"/>
            </w:r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Импульс фазы сжатия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C94C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с/см</w:t>
            </w:r>
            <w:proofErr w:type="gramStart"/>
            <w:r w:rsidRPr="00C94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Максимальное давление в волне сжатия в грунте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D9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C94C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кгс/см</w:t>
            </w:r>
            <w:proofErr w:type="gramStart"/>
            <w:r w:rsidRPr="00C94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Время нарастания давления до </w:t>
            </w:r>
            <w:r w:rsidRPr="00C94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максимального значения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Q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13"/>
            </w:r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Энергия теплового излучения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Symbol" w:char="F074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13"/>
            </w:r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Коэффициент теплоотдачи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Вт/(м</w:t>
            </w:r>
            <w:proofErr w:type="gramStart"/>
            <w:r w:rsidRPr="00C94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ккал/(м</w:t>
            </w:r>
            <w:proofErr w:type="gramStart"/>
            <w:r w:rsidRPr="00C94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Энергия теплового излучения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Мощность теплового излучения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Коэффициент поглощения объекта воздействия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13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13"/>
            </w:r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Активность радионуклида в источнике ионизации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 xml:space="preserve">Бк 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(Беккерель)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(Кюри)</w:t>
            </w:r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Плотность радиоактивного загрязнения местности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3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Бк/м</w:t>
            </w:r>
            <w:proofErr w:type="gramStart"/>
            <w:r w:rsidRPr="00C94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Ки/км</w:t>
            </w:r>
            <w:proofErr w:type="gramStart"/>
            <w:r w:rsidRPr="00C94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Концентрация радиоактивного загрязнения местности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i/>
                <w:sz w:val="24"/>
                <w:szCs w:val="24"/>
              </w:rPr>
              <w:sym w:font="Times New Roman" w:char="F013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Бк/м</w:t>
            </w:r>
            <w:r w:rsidRPr="00C94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Ки/м</w:t>
            </w:r>
            <w:r w:rsidRPr="00C94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Концентрация радионуклидов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i/>
                <w:sz w:val="24"/>
                <w:szCs w:val="24"/>
              </w:rPr>
              <w:sym w:font="Times New Roman" w:char="F013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Бк/кг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Ки/кг</w:t>
            </w:r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Концентрация опасного химического вещества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13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C94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24CE6" w:rsidRPr="00C94CD9" w:rsidTr="00624CE6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Плотность химического заражения местности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13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13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CE6" w:rsidRPr="00C94CD9" w:rsidRDefault="00624CE6" w:rsidP="00C94C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мг/см</w:t>
            </w:r>
            <w:proofErr w:type="gramStart"/>
            <w:r w:rsidRPr="00C94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, г/см</w:t>
            </w:r>
            <w:r w:rsidRPr="00C94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4CD9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</w:tr>
    </w:tbl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 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D9">
        <w:rPr>
          <w:rFonts w:ascii="Times New Roman" w:hAnsi="Times New Roman" w:cs="Times New Roman"/>
          <w:sz w:val="24"/>
          <w:szCs w:val="24"/>
        </w:rPr>
        <w:t>Ключевые слова: чрезвычайная ситуация, источник техногенных чрезвычайных ситуаций, поражающий фактор, параметры поражающих факторов</w:t>
      </w:r>
    </w:p>
    <w:p w:rsidR="00624CE6" w:rsidRPr="00C94CD9" w:rsidRDefault="00624CE6" w:rsidP="00C9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4CE6" w:rsidRPr="00C94CD9" w:rsidSect="00AB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52A"/>
    <w:rsid w:val="00280151"/>
    <w:rsid w:val="00624CE6"/>
    <w:rsid w:val="0063452A"/>
    <w:rsid w:val="00944199"/>
    <w:rsid w:val="009C4399"/>
    <w:rsid w:val="00AB797A"/>
    <w:rsid w:val="00C9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4</cp:revision>
  <dcterms:created xsi:type="dcterms:W3CDTF">2015-10-12T16:16:00Z</dcterms:created>
  <dcterms:modified xsi:type="dcterms:W3CDTF">2006-06-30T20:27:00Z</dcterms:modified>
</cp:coreProperties>
</file>