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5B" w:rsidRPr="00CC249B" w:rsidRDefault="009E0A5B" w:rsidP="00CC2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49B">
        <w:rPr>
          <w:rFonts w:ascii="Times New Roman" w:hAnsi="Times New Roman" w:cs="Times New Roman"/>
          <w:b/>
          <w:sz w:val="24"/>
          <w:szCs w:val="24"/>
        </w:rPr>
        <w:t>ГОСУДАРСТВЕННЫЙ СТАНДАРТ РОССИЙСКОЙ ФЕДЕРАЦИИ</w:t>
      </w:r>
    </w:p>
    <w:p w:rsidR="009E0A5B" w:rsidRPr="00CC249B" w:rsidRDefault="009E0A5B" w:rsidP="00CC2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A5B" w:rsidRPr="00CC249B" w:rsidRDefault="009E0A5B" w:rsidP="00CC2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A5B" w:rsidRPr="00CC249B" w:rsidRDefault="009E0A5B" w:rsidP="00CC2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49B">
        <w:rPr>
          <w:rFonts w:ascii="Times New Roman" w:hAnsi="Times New Roman" w:cs="Times New Roman"/>
          <w:b/>
          <w:sz w:val="24"/>
          <w:szCs w:val="24"/>
        </w:rPr>
        <w:t>Безопасность в чрезвычайных ситуациях</w:t>
      </w:r>
    </w:p>
    <w:p w:rsidR="009E0A5B" w:rsidRPr="00CC249B" w:rsidRDefault="009E0A5B" w:rsidP="00CC2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A5B" w:rsidRPr="00CC249B" w:rsidRDefault="009E0A5B" w:rsidP="00CC2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249B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CC2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C249B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E0A5B" w:rsidRPr="00CC249B" w:rsidRDefault="009E0A5B" w:rsidP="00CC24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49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49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Дата введения 1995-01-01 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ПРЕДИСЛОВИЕ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C249B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CC249B">
        <w:rPr>
          <w:rFonts w:ascii="Times New Roman" w:hAnsi="Times New Roman" w:cs="Times New Roman"/>
          <w:sz w:val="24"/>
          <w:szCs w:val="24"/>
        </w:rPr>
        <w:t xml:space="preserve"> Всероссийским научно-исследовательским институтом стандартизации, доработан с участием рабочей группы специалистов Технического комитета по стандартизации ТК 71 “Гражданская оборона, предупреждение и ликвидация чрезвычайных ситуаций”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249B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CC249B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71 “Гражданская оборона, предупреждение и ликвидация чрезвычайных ситуаций”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CC249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CC249B">
        <w:rPr>
          <w:rFonts w:ascii="Times New Roman" w:hAnsi="Times New Roman" w:cs="Times New Roman"/>
          <w:sz w:val="24"/>
          <w:szCs w:val="24"/>
        </w:rPr>
        <w:t xml:space="preserve"> И ВВЕДЕН В ДЕЙСТВИЕ Постановлением Госстандарта России от 23.05.94 № 155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3 ВВЕДЕН ВПЕРВЫЕ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540FCB" w:rsidRDefault="00540FC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FCB" w:rsidRDefault="00540FC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FCB" w:rsidRDefault="00540FC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FCB" w:rsidRDefault="00540FC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FCB" w:rsidRDefault="00540FC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FCB" w:rsidRDefault="00540FC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FCB" w:rsidRDefault="00540FC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FCB" w:rsidRDefault="00540FC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lastRenderedPageBreak/>
        <w:t>1 ОБЛАСТЬ ПРИМЕНЕНИЯ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Настоящий стандарт устанавливает основные положения комплекса государственных стандартов по предупреждению и ликвидации чрезвычайных ситуаций (далее - ЧС) и определяет для этого комплекса: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цели и основные задачи стандартизации;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структуру комплекса стандартов и их обозначение;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организацию работ по стандартизации.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Положения стандарта применяют организации, учреждения, предприятия, коллективы и отдельные лица, участвующие в разработке государственных стандартов по проблеме обеспечения безопасности населения, объектов народного хозяйства и окружающей природной среды в ЧС; технические комитеты по стандартизации; министерства (ведомства) и другие органы управления, осуществляющие планирование, организацию и проведение мероприятий по предупреждению и ликвидации ЧС.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2 НОРМАТИВНЫЕ ССЫЛКИ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стандарты: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C24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249B">
        <w:rPr>
          <w:rFonts w:ascii="Times New Roman" w:hAnsi="Times New Roman" w:cs="Times New Roman"/>
          <w:sz w:val="24"/>
          <w:szCs w:val="24"/>
        </w:rPr>
        <w:t xml:space="preserve"> 1.0-92 Государственная система стандартизации Российской Федерации. Основные положения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C24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249B">
        <w:rPr>
          <w:rFonts w:ascii="Times New Roman" w:hAnsi="Times New Roman" w:cs="Times New Roman"/>
          <w:sz w:val="24"/>
          <w:szCs w:val="24"/>
        </w:rPr>
        <w:t xml:space="preserve"> 1.2-92 Государственная система стандартизации Российской Федерации. Порядок разработки государственных стандартов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C24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249B">
        <w:rPr>
          <w:rFonts w:ascii="Times New Roman" w:hAnsi="Times New Roman" w:cs="Times New Roman"/>
          <w:sz w:val="24"/>
          <w:szCs w:val="24"/>
        </w:rPr>
        <w:t xml:space="preserve"> 1.5-92 Государственная система стандартизации Российской Федерации. Общие требования к построению, изложению, оформлению и содержанию стандартов.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3 ОПРЕДЕЛЕНИЯ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CC24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C249B">
        <w:rPr>
          <w:rFonts w:ascii="Times New Roman" w:hAnsi="Times New Roman" w:cs="Times New Roman"/>
          <w:sz w:val="24"/>
          <w:szCs w:val="24"/>
        </w:rPr>
        <w:t xml:space="preserve"> настоящем стандарте применяют следующий термин: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Комплекс государственных стандартов безопасности в ЧС (БЧС) - совокупность взаимосвязанных стандартов, устанавливающих требования, нормы и правила, способы и методы, направленные на обеспечение безопасности населения и объектов народного хозяйства и окружающей природной среды в ЧС.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4 ЦЕЛИ И ОСНОВНЫЕ ЗАДАЧИ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4.1 Основными целями комплекса стандартов БЧС являются: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повышение эффективности мероприятий по предупреждению и ликвидаций ЧС на всех уровнях (федеральном, региональном, местном) для обеспечения безопасности населения и объектов народного хозяйства в природных, техногенных, биолого-социальных и военных ЧС; предотвращение или снижение ущерба 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эффективное использование и экономия материальных и трудовых ресурсов при проведении мероприятий по предупреждению и ликвидации ЧС.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4.2 Основными задачами комплекса стандартов БЧС является установление: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- терминологии в области обеспечения безопасности в ЧС, номенклатуры и классификации ЧС, источников ЧС поражающих факторов; 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- основных положений по мониторингу, прогнозированию и предотвращению ЧС, по обеспечению защиты населения и его жизнеобеспечения, по обеспечению безопасности продовольствия, воды, сельскохозяйственных  животных и растений, объектов народного хозяйства в  ЧС;  по организации ликвидации ЧС; 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уровней поражающих воздействий, степеней опасности источников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методов наблюдения, прогнозирования, предупреждения  и ликвидации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способов обеспечения безопасности населения и объектов народного хозяйства, а также требований к средствам, используемых для этих целей.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lastRenderedPageBreak/>
        <w:t>5 СТРУКТУРА КОМПЛЕКСА СТАНДАРТОВ И ИХ ОБОЗНАЧЕНИЕ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5.1 Группы стандартов, входящих в комплекс стандартов БЧС, должны соответствовать </w:t>
      </w:r>
      <w:proofErr w:type="gramStart"/>
      <w:r w:rsidRPr="00CC249B">
        <w:rPr>
          <w:rFonts w:ascii="Times New Roman" w:hAnsi="Times New Roman" w:cs="Times New Roman"/>
          <w:sz w:val="24"/>
          <w:szCs w:val="24"/>
        </w:rPr>
        <w:t>приведенным</w:t>
      </w:r>
      <w:proofErr w:type="gramEnd"/>
      <w:r w:rsidRPr="00CC249B">
        <w:rPr>
          <w:rFonts w:ascii="Times New Roman" w:hAnsi="Times New Roman" w:cs="Times New Roman"/>
          <w:sz w:val="24"/>
          <w:szCs w:val="24"/>
        </w:rPr>
        <w:t xml:space="preserve"> в таблице 1.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CC249B" w:rsidRDefault="00CC249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49B" w:rsidRDefault="00CC249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49B" w:rsidRDefault="00CC249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Таблица 1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5" w:type="dxa"/>
        <w:tblCellMar>
          <w:left w:w="105" w:type="dxa"/>
          <w:right w:w="105" w:type="dxa"/>
        </w:tblCellMar>
        <w:tblLook w:val="04A0"/>
      </w:tblPr>
      <w:tblGrid>
        <w:gridCol w:w="967"/>
        <w:gridCol w:w="4394"/>
        <w:gridCol w:w="3119"/>
      </w:tblGrid>
      <w:tr w:rsidR="009E0A5B" w:rsidRPr="00CC249B" w:rsidTr="009E0A5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 стандартов 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Кодовое наименование </w:t>
            </w:r>
          </w:p>
        </w:tc>
      </w:tr>
      <w:tr w:rsidR="009E0A5B" w:rsidRPr="00CC249B" w:rsidTr="009E0A5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Основополагающие стандарты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</w:p>
        </w:tc>
      </w:tr>
      <w:tr w:rsidR="009E0A5B" w:rsidRPr="00CC249B" w:rsidTr="009E0A5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мониторинга и прогнозирования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прогнозирование </w:t>
            </w:r>
          </w:p>
        </w:tc>
      </w:tr>
      <w:tr w:rsidR="009E0A5B" w:rsidRPr="00CC249B" w:rsidTr="009E0A5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обеспечения безопасности объектов народного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объектов народного хозяйства </w:t>
            </w:r>
          </w:p>
        </w:tc>
      </w:tr>
      <w:tr w:rsidR="009E0A5B" w:rsidRPr="00CC249B" w:rsidTr="009E0A5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обеспечения безопасности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населения </w:t>
            </w:r>
          </w:p>
        </w:tc>
      </w:tr>
      <w:tr w:rsidR="009E0A5B" w:rsidRPr="00CC249B" w:rsidTr="009E0A5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обеспечения безопасности продовольствия, пищевого сырья и кормов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продовольствия </w:t>
            </w:r>
          </w:p>
        </w:tc>
      </w:tr>
      <w:tr w:rsidR="009E0A5B" w:rsidRPr="00CC249B" w:rsidTr="009E0A5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обеспечения безопасности сельскохозяйственных животных и растений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животных и растений </w:t>
            </w:r>
          </w:p>
        </w:tc>
      </w:tr>
      <w:tr w:rsidR="009E0A5B" w:rsidRPr="00CC249B" w:rsidTr="009E0A5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в области обеспечения безопасности </w:t>
            </w:r>
            <w:proofErr w:type="spellStart"/>
            <w:r w:rsidRPr="00CC249B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 и систем водоснабжения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воды </w:t>
            </w:r>
          </w:p>
        </w:tc>
      </w:tr>
      <w:tr w:rsidR="009E0A5B" w:rsidRPr="00CC249B" w:rsidTr="009E0A5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>Стандарты на средства и способы управления, связи и оповещения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Управление, связь, оповещение </w:t>
            </w:r>
          </w:p>
        </w:tc>
      </w:tr>
      <w:tr w:rsidR="009E0A5B" w:rsidRPr="00CC249B" w:rsidTr="009E0A5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ликвидации чрезвычайных ситуаций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чрезвычайных ситуаций </w:t>
            </w:r>
          </w:p>
        </w:tc>
      </w:tr>
      <w:tr w:rsidR="009E0A5B" w:rsidRPr="00CC249B" w:rsidTr="009E0A5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в области технического оснащения аварийно-спасательных </w:t>
            </w:r>
            <w:r w:rsidRPr="00CC2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формирований, сре</w:t>
            </w:r>
            <w:proofErr w:type="gramStart"/>
            <w:r w:rsidRPr="00CC249B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C249B">
              <w:rPr>
                <w:rFonts w:ascii="Times New Roman" w:hAnsi="Times New Roman" w:cs="Times New Roman"/>
                <w:sz w:val="24"/>
                <w:szCs w:val="24"/>
              </w:rPr>
              <w:t>ециальной защиты и экипировки спасателей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Аварийно-спасательные средства </w:t>
            </w:r>
          </w:p>
        </w:tc>
      </w:tr>
      <w:tr w:rsidR="009E0A5B" w:rsidRPr="00CC249B" w:rsidTr="009E0A5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10, 11 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0A5B" w:rsidRPr="00CC249B" w:rsidRDefault="009E0A5B" w:rsidP="00CC24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CC24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C249B">
        <w:rPr>
          <w:rFonts w:ascii="Times New Roman" w:hAnsi="Times New Roman" w:cs="Times New Roman"/>
          <w:sz w:val="24"/>
          <w:szCs w:val="24"/>
        </w:rPr>
        <w:t xml:space="preserve"> зависимости от характера стандартизируемого объекта стандарты комплекса БЧС подразделяют на виды: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5.2.1 Стандарты группы 0 устанавливают: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основные положения (назначение, структура, классификация) комплекса стандартов;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основные термины и определения в области обеспечения безопасности 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классификацию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- классификацию продукции, процессов, услуг и объектов народного хозяйства по степени их опасности; 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номенклатуру и классификацию поражающих факторов и  воздействий источников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предельно допустимые уровни (концентрации) поражающих факторов и воздействий источников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- основные положения и правила метрологического обеспечения контроля состояния сложных технических систем в ЧС. 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5.2.2 Стандарты группы 1 устанавливают: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основные требования к мониторингу и прогнозированию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термины и определения в области мониторинга и прогнозирования;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мониторингу и прогнозированию техногенных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lastRenderedPageBreak/>
        <w:t>- требования к мониторингу и прогнозированию природных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методы контроля и наблюдения за источниками и проявлениями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техническим средствам мониторинга;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методы прогнозирования природных ЧС.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5.2.3 Стандарты группы 2 устанавливают: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общие требования к обеспечению безопасности объектов народного хозяйства;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обеспечению безопасности потенциально-опасных объектов.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5.2.4 Стандарты группы 3 устанавливают: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общие требования к защите населения 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термины и определения в области защиты населения;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средствам коллективной  защиты;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средствам индивидуальной защиты;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средствам и способам эвакуации и расселения населения 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медицинским средствам защиты;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способы  и требования к средствам жизнеобеспечения населения 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термины и определения в области жизнеобеспечения населения 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- требования к техническим средствам обучения населения действиям в ЧС; 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методы обеспечения защиты населения;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5.2.5 Стандарты группы 4 устанавливают: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общие требования к обеспечению безопасности продовольствия, пищевого сырья и кормов;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термины и определения в области обеспечения безопасности продовольствия, пищевого сырья и кормов;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способы и средства защиты продовольствия, пищевого сырья и кормов;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таре и упаковке для защиты продовольствия;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методы контроля защитных свойств тары и защитных материалов;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предельно допустимые концентрации, предельно допустимые уровни зараженности (загрязненности) продовольствия, пищевого сырья и кормов;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методы и средства обеззараживания (дегазации, дезактивации, дезинфекции) продовольствия, пищевого сырья и кормов;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способы и средства утилизации, захоронения зараженного (загрязненного) продовольствия, пищевого сырья и кормов.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5.2.6 Стандарты группы 5 устанавливают: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общие требования к обеспечению безопасности сельскохозяйственных животных и растений 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термины и определения в области обеспечения безопасности сельскохозяйственных животных и растений 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способы и средства защиты сельскохозяйственных животных и растений 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lastRenderedPageBreak/>
        <w:t>- методы и средства контроля зараженности (загрязненности) сельскохозяйственных животных и растений;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предельно допустимые уровни зараженности (загрязненности) сельскохозяйственных животных и растений;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способы и средства обеззараживания сельскохозяйственных животных и растений;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способы и средства утилизации и захоронения пораженных животных, зараженных (загрязненных) сельскохозяйственных растений, отходов сельскохозяйственного производства.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5.2.7 Стандарты группы 6 устанавливают: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- общие требования к обеспечению безопасности </w:t>
      </w:r>
      <w:proofErr w:type="spellStart"/>
      <w:r w:rsidRPr="00CC249B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CC249B">
        <w:rPr>
          <w:rFonts w:ascii="Times New Roman" w:hAnsi="Times New Roman" w:cs="Times New Roman"/>
          <w:sz w:val="24"/>
          <w:szCs w:val="24"/>
        </w:rPr>
        <w:t xml:space="preserve"> и систем водоснабжения 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- термины и определения в области обеспечения безопасности </w:t>
      </w:r>
      <w:proofErr w:type="spellStart"/>
      <w:r w:rsidRPr="00CC249B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CC249B">
        <w:rPr>
          <w:rFonts w:ascii="Times New Roman" w:hAnsi="Times New Roman" w:cs="Times New Roman"/>
          <w:sz w:val="24"/>
          <w:szCs w:val="24"/>
        </w:rPr>
        <w:t xml:space="preserve"> и систем водоснабжения;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- способы и средства защиты </w:t>
      </w:r>
      <w:proofErr w:type="spellStart"/>
      <w:r w:rsidRPr="00CC249B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CC249B">
        <w:rPr>
          <w:rFonts w:ascii="Times New Roman" w:hAnsi="Times New Roman" w:cs="Times New Roman"/>
          <w:sz w:val="24"/>
          <w:szCs w:val="24"/>
        </w:rPr>
        <w:t xml:space="preserve"> и систем водоснабжения;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предельно допустимые концентрации опасных веществ в воде;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методы и средства контроля зараженности (загрязненности) воды;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методы и средства обеззараживания воды.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5.2.8 Стандарты группы 7 устанавливают: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общие требования к организации управления, связи и оповещения в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термины и определения в области управления, связи, оповещения;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сигналы оповещения, знаки и указатели опасности;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номенклатуру и классификацию технических средств управления, связи и оповещения;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техническим средствам управления, связи и оповещения;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методы и средства кодирования информации;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техническим средствам информационно-технических систем.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5.2.9 Стандарты группы 8 устанавливают: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общие требования к организации работ по ликвидации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термины и определения по ликвидации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проведению неотложных работ в природных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проведению неотложных работ в техногенных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проведению неотложных мероприятий при биолого-социальных ЧС;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- требования к средствам и способы оказания медицинской помощи и эвакуации </w:t>
      </w:r>
      <w:proofErr w:type="gramStart"/>
      <w:r w:rsidRPr="00CC249B">
        <w:rPr>
          <w:rFonts w:ascii="Times New Roman" w:hAnsi="Times New Roman" w:cs="Times New Roman"/>
          <w:sz w:val="24"/>
          <w:szCs w:val="24"/>
        </w:rPr>
        <w:t>пораженных</w:t>
      </w:r>
      <w:proofErr w:type="gramEnd"/>
      <w:r w:rsidRPr="00CC249B">
        <w:rPr>
          <w:rFonts w:ascii="Times New Roman" w:hAnsi="Times New Roman" w:cs="Times New Roman"/>
          <w:sz w:val="24"/>
          <w:szCs w:val="24"/>
        </w:rPr>
        <w:t>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карантинным и другим ограничительным мероприятиям;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проведению неотложных и спасательных работ.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5.2.10 Стандарты группы 9 устанавливают: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номенклатуру и классификацию средств ведения аварийно-спасательных работ и обеспечения жизнедеятельности спасателей;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требования к средствам ведения аварийно-спасательных работ и обеспечения жизнедеятельности спасателей;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- методы испытания аварийно-спасательных средств и средств обеспечения жизнедеятельности  спасателей.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CC24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C249B">
        <w:rPr>
          <w:rFonts w:ascii="Times New Roman" w:hAnsi="Times New Roman" w:cs="Times New Roman"/>
          <w:sz w:val="24"/>
          <w:szCs w:val="24"/>
        </w:rPr>
        <w:t>се стандарты, входящие в комплекс БЧС, должны иметь заголовок “Безопасность в чрезвычайных ситуациях”.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Обозначение государственных стандартов комплекса БЧС состоит из индекса (ГОСТ Р), номера системы по классификатору стандартов и технических условий (22), точки, номера группы по 5.1, точки порядкового номера стандарта в группе и отделенных тире двух последних цифр года утверждения или пересмотра стандарта.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6 ОРГАНИЗАЦИЯ РАБОТ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6.1 Планирование работ по стандартизации, разработка, согласование и утверждение стандартов комплекса БЧС должны осуществляться в порядке, установленном Государственной системой стандартизации Российской Федерации ГОСТ </w:t>
      </w:r>
      <w:proofErr w:type="gramStart"/>
      <w:r w:rsidRPr="00CC24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249B">
        <w:rPr>
          <w:rFonts w:ascii="Times New Roman" w:hAnsi="Times New Roman" w:cs="Times New Roman"/>
          <w:sz w:val="24"/>
          <w:szCs w:val="24"/>
        </w:rPr>
        <w:t xml:space="preserve"> 1.0, ГОСТ Р 1.2, ГОСТ Р 1.5) или Государственной системой стандартизации военной техники в зависимости от объекта стандартизации.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Разработку стандартов комплекса БЧС следует проводить с учетом требований стандартов безопасности труда и стандартов в области охраны природы и улучшения использования природных ресурсов и на основании норм, устанавливаемых Центральными органами федеральной исполнительной власти (ЦОФИВ), осуществляющими государственное управление здравоохранением, сельским хозяйством и продовольствием, а также соответствующими федеральными надзорными органами.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6.2 Окончательные редакции проектов стандартов комплекса БЧС подлежат согласованию с ЦОФИВ по делам гражданской обороны, чрезвычайным ситуациям и ликвидации последствий стихийных бедствий и заинтересованными государственными органами надзора и контроля (ЦОФИВ по охране окружающей среды, здравоохранению, </w:t>
      </w:r>
      <w:proofErr w:type="spellStart"/>
      <w:r w:rsidRPr="00CC249B">
        <w:rPr>
          <w:rFonts w:ascii="Times New Roman" w:hAnsi="Times New Roman" w:cs="Times New Roman"/>
          <w:sz w:val="24"/>
          <w:szCs w:val="24"/>
        </w:rPr>
        <w:t>санэпидемнадзору</w:t>
      </w:r>
      <w:proofErr w:type="spellEnd"/>
      <w:r w:rsidRPr="00CC2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49B">
        <w:rPr>
          <w:rFonts w:ascii="Times New Roman" w:hAnsi="Times New Roman" w:cs="Times New Roman"/>
          <w:sz w:val="24"/>
          <w:szCs w:val="24"/>
        </w:rPr>
        <w:t>гортехнадзору</w:t>
      </w:r>
      <w:proofErr w:type="spellEnd"/>
      <w:r w:rsidRPr="00CC24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249B">
        <w:rPr>
          <w:rFonts w:ascii="Times New Roman" w:hAnsi="Times New Roman" w:cs="Times New Roman"/>
          <w:sz w:val="24"/>
          <w:szCs w:val="24"/>
        </w:rPr>
        <w:t>атомнадзору</w:t>
      </w:r>
      <w:proofErr w:type="spellEnd"/>
      <w:r w:rsidRPr="00CC249B">
        <w:rPr>
          <w:rFonts w:ascii="Times New Roman" w:hAnsi="Times New Roman" w:cs="Times New Roman"/>
          <w:sz w:val="24"/>
          <w:szCs w:val="24"/>
        </w:rPr>
        <w:t>).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6.3 Разработку государственных стандартов комплекса БЧС проводят в соответствии с программами комплексной стандартизации.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C249B" w:rsidRDefault="00CC249B" w:rsidP="00CC24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249B" w:rsidRDefault="00CC249B" w:rsidP="00CC24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249B" w:rsidRDefault="00CC249B" w:rsidP="00CC24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249B" w:rsidRDefault="00CC249B" w:rsidP="00CC24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249B" w:rsidRDefault="00CC249B" w:rsidP="00CC24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249B" w:rsidRDefault="00CC249B" w:rsidP="00CC24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 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1 ОБЛАСТЬ ПРИМЕНЕНИЯ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2 НОРМАТИВНЫЕ ССЫЛКИ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3 ОПРЕДЕЛЕНИЯ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4 ЦЕЛИ И ОСНОВНЫЕ ЗАДАЧИ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5 СТРУКТУРА КОМПЛЕКСА СТАНДАРТОВ И ИХ ОБОЗНАЧЕНИЕ</w:t>
      </w:r>
    </w:p>
    <w:p w:rsidR="009E0A5B" w:rsidRPr="00CC249B" w:rsidRDefault="009E0A5B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6 ОРГАНИЗАЦИЯ РАБОТ</w:t>
      </w:r>
    </w:p>
    <w:p w:rsidR="00F53633" w:rsidRPr="00CC249B" w:rsidRDefault="00F53633" w:rsidP="00CC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3633" w:rsidRPr="00CC249B" w:rsidSect="00BB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33"/>
    <w:rsid w:val="0009547F"/>
    <w:rsid w:val="00540FCB"/>
    <w:rsid w:val="009E0A5B"/>
    <w:rsid w:val="00BB14E2"/>
    <w:rsid w:val="00CC249B"/>
    <w:rsid w:val="00F5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4</cp:revision>
  <dcterms:created xsi:type="dcterms:W3CDTF">2015-10-12T16:12:00Z</dcterms:created>
  <dcterms:modified xsi:type="dcterms:W3CDTF">2006-06-30T20:27:00Z</dcterms:modified>
</cp:coreProperties>
</file>